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B7" w:rsidRDefault="001229B7" w:rsidP="001229B7">
      <w:pPr>
        <w:pStyle w:val="a"/>
        <w:jc w:val="center"/>
        <w:rPr>
          <w:b/>
          <w:bCs/>
          <w:caps/>
          <w:sz w:val="26"/>
          <w:szCs w:val="26"/>
        </w:rPr>
      </w:pPr>
      <w:r>
        <w:rPr>
          <w:b/>
          <w:bCs/>
          <w:sz w:val="26"/>
          <w:szCs w:val="26"/>
        </w:rPr>
        <w:t>ТЕМАТ</w:t>
      </w:r>
      <w:r>
        <w:rPr>
          <w:b/>
          <w:bCs/>
          <w:caps/>
          <w:sz w:val="26"/>
          <w:szCs w:val="26"/>
        </w:rPr>
        <w:t>ИЧНО РАЗПРЕДЕЛЕНИЕ ПО</w:t>
      </w:r>
      <w:r w:rsidR="00C06FFF">
        <w:rPr>
          <w:b/>
          <w:bCs/>
          <w:caps/>
          <w:sz w:val="26"/>
          <w:szCs w:val="26"/>
        </w:rPr>
        <w:t xml:space="preserve"> Физическа култура</w:t>
      </w:r>
      <w:r w:rsidR="00C06FFF">
        <w:rPr>
          <w:b/>
          <w:bCs/>
          <w:caps/>
          <w:sz w:val="26"/>
          <w:szCs w:val="26"/>
        </w:rPr>
        <w:br/>
        <w:t xml:space="preserve">трета група </w:t>
      </w:r>
      <w:r>
        <w:rPr>
          <w:caps/>
          <w:sz w:val="26"/>
          <w:szCs w:val="26"/>
        </w:rPr>
        <w:t>– 5–</w:t>
      </w:r>
      <w:r>
        <w:rPr>
          <w:b/>
          <w:bCs/>
          <w:caps/>
          <w:sz w:val="26"/>
          <w:szCs w:val="26"/>
        </w:rPr>
        <w:t>6-ГОДИШНИ</w:t>
      </w:r>
    </w:p>
    <w:p w:rsidR="00C06FFF" w:rsidRPr="00C06FFF" w:rsidRDefault="00C06FFF" w:rsidP="00C06FFF">
      <w:pPr>
        <w:autoSpaceDE w:val="0"/>
        <w:autoSpaceDN w:val="0"/>
        <w:adjustRightInd w:val="0"/>
        <w:spacing w:after="0" w:line="220" w:lineRule="atLeast"/>
        <w:jc w:val="center"/>
        <w:textAlignment w:val="center"/>
        <w:rPr>
          <w:rFonts w:ascii="Calibri" w:hAnsi="Calibri" w:cs="Calibri"/>
          <w:b/>
          <w:bCs/>
          <w:color w:val="000000"/>
          <w:rtl/>
          <w:lang w:val="bg-BG" w:bidi="ar-YE"/>
        </w:rPr>
      </w:pPr>
      <w:r w:rsidRPr="00C06FFF">
        <w:rPr>
          <w:rFonts w:ascii="Calibri" w:hAnsi="Calibri" w:cs="Calibri"/>
          <w:b/>
          <w:bCs/>
          <w:color w:val="000000"/>
          <w:rtl/>
          <w:lang w:val="bg-BG" w:bidi="ar-YE"/>
        </w:rPr>
        <w:t>(3 педагогически ситуации за седмица)</w:t>
      </w:r>
    </w:p>
    <w:p w:rsidR="00C06FFF" w:rsidRPr="00C06FFF" w:rsidRDefault="00C06FFF" w:rsidP="00C06FFF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b/>
          <w:bCs/>
          <w:color w:val="000000"/>
          <w:rtl/>
          <w:lang w:val="bg-BG" w:bidi="ar-YE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701"/>
        <w:gridCol w:w="1715"/>
        <w:gridCol w:w="6605"/>
        <w:gridCol w:w="2716"/>
      </w:tblGrid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Здраве и безопасност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Знае и изпълня изисквания за облекло, хигиена и безопасност в заниманията по физическа култура.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 „Прави като мен“, „Бързо по-местата си“.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</w:t>
            </w:r>
            <w:bookmarkStart w:id="0" w:name="_GoBack"/>
            <w:bookmarkEnd w:id="0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ия в подвижните игри за общуване „Игра на имена“.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Изпълнява комбинации от двигателни действия в подвижните игри.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„Котка и мишки“,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„Бъди здрав“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Общоразвиващи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упражнения без уред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двутактови физически упражнения  без уред, които да въздействат върху развитието на всички мускулни групи.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ПИ „Прави като мен“, „Бързо по-местата си“, „Бъди по-ловък“.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„Прави като мен“,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„Бързо по-местата си“,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„Бъди по-ловък“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в коридор над и между ниски препятствия в различно темпо.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бягане в права посока.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подскоци с ляв и десен крак.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 „Котка и мишки“, „Прескочи реката“, „Игра на имена“.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„Котка и мишки“, „Прескочи реката“,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„Игра на имена“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Строяване в редица, кръг и обратно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Строява се от разпръснат строй в колона, редица, в кръг и обратно.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Знае и разпознава посоките вляво–вдясно един до друг.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 „Чуй сигнала“, „Бързо по местата си“.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„Чуй сигнала“,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„Бързо по местата си“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по конкретни показатели – точност, бързина, оригиналност, екипност в игрите „Прави като мен“, „Бързо по местата си“.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 със сюжетна разработка „Ани, къде си“, „Как лае Шаро“.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„Прави като мен“,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„Бързо по местата си“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„Цветни автомобили“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Търкаляне/водене на топка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 „Търколи на Зайко“, „Търколи по-далече“, „Аз на теб, ти на мен“.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„Търколи на Зайко“, „Търколи по-далече“,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„Аз на теб, ти на мен“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Проследяване на резултатите от обучението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Разпознава и изпълнява тестове за измерване развитието на двигателни качества бързина, сила, издръжливост.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 „Всяка пеперудка на цветче“, „Нашата колона“.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„Всяка пеперудка на цветче“,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„Нашата колона“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Скачане, хвърляне, катерене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Скача от ниско на високо, съчетано с отскачане от един крак.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Хвърля вертикално нагоре и опитва да лови малка гумена топка с една ръка.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по висока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или гимнастическа стена със странично хоризонтално придвижване.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„Хвърли по-далече“,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„Скочи по-далече“, „Следвай водача“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Туристически сръчности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„Прелетни и непрелетни птици“,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„Сойка“,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„Зайчета“,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„Хвърли на Мечо“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Ловене и подаване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 по детски футбол и баскетбол.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детски футбол и баскетбол.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„Аз на теб, ти на мен“, „Спортисти“,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„Игра на имена“,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„Улови топката“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Катерене, лазене, провиране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по висока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или гимнастическа стена със странично хоризонтално придвижване.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лакътно-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опора.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лакътно-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опора в комбинация с провиране.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„Палави катерички“,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„Котка и мишки“,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„Лисица и петленца“, „Сойка“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Бързина, ловкост, гъвкавост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закалителни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процедури за укрепване на дихателната система.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двутактови физически упражнения без уред, които да въздействат върху развитието на всички мускулни групи.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„Бъди по-ловък“,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„Палави катерички“,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„Котка и мишки“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зигзаг.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Скача от ниско на високо, съчетано с отскачане от два крака.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Хвърля вертикално нагоре и опитва да лови малка гумена топка с една ръка.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ПИ: „Прелетни и непрелетни птици“, „Лястовички без гнездо“, „Врабчета“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комбинации от двигателни действия в подвижните игри.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двигателни умения и качества, определя участието си в игрите по конкретни показатели – точност, бързина, оригиналност, екипност.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ПИ: „Котка и мишки“, „Гонещи и бягащи“, „Хвърли по-далече“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Тупкане/водене, търкаляне на топка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 с елементи от спортовете детски баскетбол и футбол.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СПИ: „Тупни и улови по двойки“,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„Търколи на мен“,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„Търколи по-далече“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Скачане, хвърляне, катерене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Скача от ниско на високо, съчетано с отскачане от един и два крака.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Хвърля вертикално нагоре и опитва да лови малка гумена топка с една ръка.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по висока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или гимнастическа стена със странично хоризонтално придвижване.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комбинации от двигателни действия в подвижните игри.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показатели: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„Хвърли по-далече“, „Космически полети“,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„Лъв и маймунки“, „Кенгуру“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Ловене и подаване по двойки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 на педагогическа ситуация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„На мен – на теб“, варианти – с гръб, с </w:t>
            </w: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обръщане вляво и вдясно, с наклони напред и назад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Лазене, провиране катерене, прекатерване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лакътно-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опора в комбинация с провиране и прекатерване.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по висока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или гимнастическа стена със странично хоризонтално придвижване.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Игрови взаимодействия по двойки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комбинации от двигателни действия в подвижните игри.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 по двойки: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„Количка“, „Лодка“,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„Пръстите на краката си ходят на гости“,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„Сол и пипер“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Ловене и подаване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със спортовете баскетбол и футбол.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СПИ: „На мен – на теб“, „Топките се гонят“,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„Подай топката и бягай“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Строяване в редица, колона и кръг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Строява се от разпръснат строй в колона и обратно.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Строява се от разпръснат строй в редица и обратно.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Строява се от разпръснат строй в кръг и обратно.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„Нашата колона“ „Прави като мен“,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„Бързо по-местата си“,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„Чуй сигнала“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Баланс и ориентиране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ПИ „Точно приземяване“, „Прецени разстоянието“, „Балансиране на ябълки“ „Премини внимателно“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Бързина,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сила, издръжливост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закалителни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процедури за укрепване на дихателната система.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двутактови физически упражнения без уред, които да въздействат върху развитието на всички мускулни групи.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в коридор над и между ниски препятствия.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 и зигзаг над и между различни препятствия.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Скача от ниско на високо с отскачане от един и два крака.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Игри: „Премини внимателно“,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„Стигни балона“,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„Бягай, скачай“,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„Трамвай“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Игри: „Вълк и агънца“, „Бягайте към Мечо“,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„Да достигнем ябълките“, „Врабчета и котка“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Ловене, подаване, тупкане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Различава положителното и отрицателното в поведението на играчите в съревнователни условия и игри.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ПИ: „Аз на теб, ти на мен“, „Цветни автомобили“, „Топка в кръг“,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„Кой ще успее“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 и зигзаг между различни препятствия.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Скача на дължина със засилване.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Хвърля вертикално нагоре и опитва да лови малка гумена топка с една ръка.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„Котки и мишки“, „Хвърли и улови“, „Врабчета“,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„Бързо при Мечо“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Двигателно творческо изразяване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ПИ: „Музикален кръг“, „Слушай сигнала“,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Хорце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„Моите ръчички имат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ръкавички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Ловене, подаване и тупкане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СПИ: „Пас“,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„Смяна на местата“, „Топката пътува“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Ритмувано ходене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ритмувано ходене по предварително определен метричен размер.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с високо повдигане на коленете.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МПИ: „Музикален кръг“, „Слушай сигнала“,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Хорце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„Моите ръчички имат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ръкавички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„Щафета“,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„Врабчета и локомотив“, „Ловци на ленти“,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„Познай къде съм“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Зимна олимпиада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Различава положителното и отрицателното в поведението на играчите в съревнователни условия и игри.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СПИ: „Леден боулинг“,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„Кой пръв ще вземе щеката",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„Ледена пързалка“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Скачане, хвърляне, катерене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Скача с въженце с два крака на място.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Хвърля вертикално нагоре и опитва да лови малка гумена топка със смяна на ръцете.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по висока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или гимнастическа стена със странично хоризонтално придвижване.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Взаимодействия по двойки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ПИ: „Лодка“,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„Пръстите на крака си ходят на гости“,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„Люлка“,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„Сол и пипер“,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„Клякане – изправяне“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Стрелба/удар с топка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„Цели се точно“,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„Улучи пеперудата“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Хвърляне, катерене, лазене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Хвърля вертикално нагоре и опитва да лови малка гумена топка със смяна на ръцете.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по висока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или гимнастическа стена със странично хоризонтално придвижване.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Разпознава и възпроизвежда лазене от лакътно-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опора в права посока и зигзаг.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Двигателно- творческо изразяване на сняг и лед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ПИ: „Снежна крепост“ „Направи фигурата“, „Моделиране на снежен човек"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Правила и норми на поведение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Спортно-подготвителна </w:t>
            </w: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Изпълнява спортно-подготвителни игри, обвързани с различни спортове.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ПИ: „Хвърли и улови“ „Внимавай да не сгрешиш“, „Цели се точно“,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„Гонещи се топки“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в коридор над и между ниски препятствия в различно темпо.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 и зигзаг над и между различни препятствия.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Скача на височина със засилване.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„Достигни балона“, „Катерички“,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„Мечки в гората“,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„Лабиринт“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Двигателно- емоционално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„Динозавърът си хапе опашката“,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„Скарали се две петлета“,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„Балонът се надува, ще стане на парчета“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Закаляване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закалителни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процедури за укрепване на дихателната система.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двутактови физически упражнения без уред, които да въздействат върху развитието на всички мускулни групи.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Скачане, лазене, провиране и прекатерване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лазене от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опора с неголяма тежест на гърба и в комбинация с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провирване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и прекатерване.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Скача с въженце с два крака на място.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ПИ: „Натовареното конче“, „Два пъти надясно“, „Врабчета и котка“, „Цветни автомобили“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Взаимодействие и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противо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действие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двигателни умения и качества, определя участието си в игрите по конкретни показатели – точност, бързина, оригиналност, екипност.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„Наведи ме, ако можеш“,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„Стани, ако можеш“, „Петльов двубой“,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„Влекач“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Ловене и подаване с противодействие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ПИ: „Успей да хванеш“,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„Смяна на местата“, „Хвърли и улови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Ходене, бягане, катерене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в коридор над и между ниски препятствия, в различно темпо.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 и зигзаг над и между различни препятствия.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по висока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или гимнастическа стена със странично хоризонтално придвижване.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„Достигни балона“, „Катерички“,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„Мечки в гората“, „Лабиринт“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Двигателно-емоционално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„Динозавърът си хапе опашката“,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„Скарали се две петлета“, „Балонът се надува, ще стане на парчета“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Бързина, сила, ловкост и гъвкавост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закалителни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процедури за укрепване на дихателната система.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двутактови физически упражнения  без уред, които да въздействат върху развитието на всички мускулни групи.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ПИ: „Бъди по-ловък“ „Палави катерички“ „Търколи по-далече“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Ритмувано ходене в редица, колона и кръг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ритмувано ходене по предварително определен метричен размер.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Строява се от разпръснат строй в колона, редица, в кръг и обратно.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с високо повдигане на коленете.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Ловене, подаване, хвърляне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двигателни умения и качества, определя участието си в игрите по конкретни показатели – точност, бързина, оригиналност, екипност.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„Успей да хванеш“, „Хвърляй точно“,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„Аз на теб, ти на мен“, „Хвърли в езерото“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Стрелба с две ръце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Спортно-подготвителна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„Цели се вярно“,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„Кой ще успее“,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„Улучи пеперудата“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Ходене, бягане скачане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странично с догонваща крачка.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единично.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Скача на дължина.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Общоразвиващи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упражнения с противоположно изпълнение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„Намери другаря си“, „Слушай сигнала“,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„Прави като мен“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Закаляване при зимни условия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двутактови физически упражнения с уред и без уред, които да въздействат върху развитието на всички мускулни групи.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закалителни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процедури.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„Бъди здрав“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Бягане, скачане, подскачане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</w:t>
            </w: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Изпълнява насрещно бягане единично и по двойки.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подскоци с ляв и десен крак.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Скача от ниско на високо, съчетано с отскачане от един и два крака.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ПИ: „Скочи по-далече“, „Рибар и рибки“,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„Жабки и щъркел“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„Скочи по-далече“,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„Рибар и рибки“,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"Скочи по-далече“, „Пренеси ринга“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Ловене и подаване в триъгълник и квадрат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Различава положителното и отрицателното в поведението на играчите в съревнователни условия и игри.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„Успей да хванеш“,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„Аз на теб, ти на мен“, „Топка в кръг“,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„Три подавания – точка“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Катерене, лазене и провиране през обръч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по висока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или гимнастическа стена със странично хоризонтално придвижване.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лакътно-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опора и от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опора с неголяма тежест на гърба и в комбинация с провиране.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Двигателно-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тактилна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координация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„Строители“, „Сновящата торбичка“, „Подай и улови торбичката“,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ОРУ с разноцветни ленти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двутактови физически упражнения с уред и без уред, които да въздействат върху развитието на всички мускулни групи.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закалителни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процедури.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„Подскочи и продължи“,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„Премини внимателно“, „Деца и мечка“,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„Весел влак“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Строяване, престрояване, ритмувано ходене, скачане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Строява се от разпръснат строй в колона, редица, в кръг и обратно.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ритмувано ходене по предварително определен метричен размер.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Скача на въженце с два крака на място.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„Направи кръг“,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„Точно на местата“,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„Чуй сигнала“,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„Палави катерички“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Ловкост и баланс с въженце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„Зайчета“,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„По таз пътечка“ – вариант с ходене по въже,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„Следвай водача“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Ловене, подаване, тупкане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детски баскетбол.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СПИ: „Удари и подхвърли топката“,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„Спортисти“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„Аз на теб, ти на мен“, „Улови топката“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 и зигзаг над и между различни препятствия.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Скача на дължина със засилване.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Хвърля вертикално нагоре и опитва да лови малка гумена топка (с една ръка, със смяна на ръцете).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„Ловци на ленти“,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Ти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гониш“,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„Автомобили“,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„Хвърли на Мечо“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Двигателна памет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„Запомни своето място“,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„Запомни своята поза“, „Сянка“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Стрелба/удар с ракета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детски тенис.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ПИ със сюжетна разработка за разпознаване и възпроизвеждане на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хват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на ракета, баланс на малка и голяма топка върху ракета, свободни удари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Ходене, лазене, прекатерване, хвърляне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странично с догонваща крачка.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Хвърля вертикално нагоре и опитва да лови малка гумена топка (с една ръка, със смяна на ръцете).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лакътно-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опора и от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опора в комбинация с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провирване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и прекатерване.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„Лястовички“, „Премини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пънчето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“, „Да прогоним Лиса“, прекатерване на препятствие с височина до 40 см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Правила, стратегии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„Пренеси ринга“,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„Всеки в своята група“, „Здрави стълбички“, „Садене на картофи“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Отборни взаимодействия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„Подай бързо“, „Състезание“,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„Червени и сини“,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„Три подавания – точка“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в коридор над и между ниски препятствия в различно темпо.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Бяга за постижение.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Скача на височина със засилване.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„Кой по-високо“,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„Бъди бърз“,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„Великани и джуджета“, „Маймунки“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Търкаляне и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претъркаляне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Бързина, сила, ловкост, гъвкавост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двутактови физически упражнения с уред и без уред, които да въздействат върху развитието на всички мускулни групи.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закалителни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процедури.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„Всяка пеперудка на цветче“,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„Ловци на ленти“,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Ти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гониш“,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„Хвърли на Мечо“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Ходене, лазене, хвърляне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ритмувано ходене по предварително определен метричен размер.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лазене от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и лакътно-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опора в комбинация с провиране.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ловене и подаване на гумена топка.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„Музикален кръг“,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„Чуй сигнала“,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„Улови топката“,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„По таз пътечка“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ПИ: „Достигни балона“, „Търколи през вратата“, „Деца и мечета“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Правила, нарушения и термини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СПИ: „Три подавания – точка“,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„Цели се точно“,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„Хвърли и улови“, „Състезание“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Ходене, лазене, провиране, прекатерване – станционни комбинации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в коридор над и между ниски препятствия в различно темпо.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лазене от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и лакътно-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опора в комбинация с провиране и прекатерване.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Честна игра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„Лястовички“, „Достигни Врабчо“,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„Лази, лази“,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„Бързо застани в кръга“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Бързина,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ловкост, гъвкавост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двутактови физически упражнения с уред, които да въздействат върху развитието на всички мускулни групи.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закалителни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процедури.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„Лястовички“,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„Ден и нощ“,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хороводни стъпки,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„Жабки и щъркел“,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„Направи фигура“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Бягане, скачане,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хвърляне – станционни комбинации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бягане в права посока и зигзаг над и между различни препятствия.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подскоци с ляв и десен крак.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Скача от ниско на високо, съчетано с отскачане от един и два крака.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Работа в екип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7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 сюжетна разработка верижно групово провиране през обръч със заловени ръце, верижно подаване и улавяне на воден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макарон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с два крака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МПИ: „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Хорце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„Музикален кръг“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Стрелба/удар с ракета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ПИ: „Цели се точно“, „Хвърли и улови“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 по/между двама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по двойки.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подскоци с ляв и десен крак.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Подава и лови гумена топка по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двойки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„Кой по-далече“,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„Кончета“,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„Подай ми топката“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 в природна среда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„Ластовички“, „Премини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пънчето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„Да прогоним Лиса“,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Ехоо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Двигателно-емоционално изразяване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„Динозавърът си хапе опашката“,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„Скарали се две петлета“,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„Балонът се надува, ще стане на парчета“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Общество, стратегии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ПИ: „Граничари“, „Строители“, „Малките пожарникари“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Овладяване на термини, понятия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ПИ: „Стигни звънчето“,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„Ловци на ленти“, „Премини през мостчето“,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„По таз пътечка равна“, „Пренеси ринга“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Стрелба/удар с ракета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Спортно-подготвителна </w:t>
            </w: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Съблюдава и изисква от другите спазването на правила и норми на поведение в игровата дейност по детски тенис.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детски тенис.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Различава положителното и отрицателното в поведението на играчите в съревнователни условия и игри.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ЩИ с баланс на малка и голяма топка върху ракета с придвижване, със </w:t>
            </w: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свободно подхвърляне и улавяне на тенис ракета и тенис топка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Скачане на дължина със засилване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скачане на дължина със засилване.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подскоци с ляв и десен крак.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„Достигни Врабчо“, „Бездомното зайче“,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„Кой по-далече“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Правила, стратегии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ПИ сюжетна разработка с графични изображения и емотикони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Стрелба/удар в хоризонтална и вертикална цел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 по баскетбол, тенис, футбол.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детски баскетбол, тенис, футбол.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СПИ: „Цели точно“,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„Бъди бърз“,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„Точно в целта“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Скачане на височина от място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скачане на височина със засилване.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подскоци с ляв и десен крак.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ПИ: „Кой по-високо“, „Стигни балона“,„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„Всеки в своя кръг“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Двигателно-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тактилна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координация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„Подай и улови торбичката“,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„Строители“,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„Начертай кръгове“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Ден на спорта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Ориентиране в пространството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„Космически полети“, „Космос“,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„Космонавти“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Парад на естествено приложната двигателна дейност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строяване в редица, колона, кръг с ритмувано ходене и високо повдигане на коленете.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двутактови ОРУ с уред, които да въздействат върху развитието на всички мускулни групи.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двигателни умения и качества, определя участието си в игрите по конкретни показатели – точност, бързина, оригиналност, екипност.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„Бъди бърз“,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„Кой ще скочи по-далече“, „Кой ще скочи по-високо“, „Хвърляй точно“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Фестивал на игрите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ПИ: „Ден и нощ“,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„Цветни автомобили“, „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Хорце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“, </w:t>
            </w:r>
          </w:p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„Лястовички без гнездо“, „Лъв и маймунки“ 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Проследяване на резултатите от обучението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6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• Разпознава и изпълнява тестове за измерване на развитието на двигателните качества бързина, сила, издръжливост.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ПИ за релаксация и творческо изразяване на </w:t>
            </w:r>
            <w:proofErr w:type="spellStart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фантазен</w:t>
            </w:r>
            <w:proofErr w:type="spellEnd"/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 xml:space="preserve"> образ – „Направи фигурата“, „Прави това –прави така“</w:t>
            </w:r>
          </w:p>
        </w:tc>
      </w:tr>
      <w:tr w:rsidR="00C06FFF" w:rsidRPr="00C06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FFF" w:rsidRPr="00C06FFF" w:rsidRDefault="00C06FFF" w:rsidP="00C06F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06FFF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FF" w:rsidRPr="00C06FFF" w:rsidRDefault="00C06FFF" w:rsidP="00C0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97EED" w:rsidRDefault="00E97EED" w:rsidP="00C06FFF">
      <w:pPr>
        <w:pStyle w:val="a"/>
      </w:pPr>
    </w:p>
    <w:sectPr w:rsidR="00E97EED" w:rsidSect="001229B7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40005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yriad Pro Light 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B7"/>
    <w:rsid w:val="001229B7"/>
    <w:rsid w:val="007B38C8"/>
    <w:rsid w:val="00A8440D"/>
    <w:rsid w:val="00C06FFF"/>
    <w:rsid w:val="00E9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7EF7C-DD8A-492E-B225-076E8D03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1229B7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1229B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229B7"/>
  </w:style>
  <w:style w:type="paragraph" w:customStyle="1" w:styleId="TableParagraph">
    <w:name w:val="Table Paragraph"/>
    <w:basedOn w:val="Normal"/>
    <w:uiPriority w:val="99"/>
    <w:rsid w:val="001229B7"/>
    <w:pPr>
      <w:autoSpaceDE w:val="0"/>
      <w:autoSpaceDN w:val="0"/>
      <w:adjustRightInd w:val="0"/>
      <w:spacing w:line="288" w:lineRule="auto"/>
      <w:textAlignment w:val="center"/>
    </w:pPr>
    <w:rPr>
      <w:rFonts w:ascii="Myriad Pro Light Cond" w:hAnsi="Myriad Pro Light Cond" w:cs="Myriad Pro Light Cond"/>
      <w:color w:val="000000"/>
      <w:sz w:val="24"/>
      <w:szCs w:val="24"/>
    </w:rPr>
  </w:style>
  <w:style w:type="paragraph" w:customStyle="1" w:styleId="a0">
    <w:name w:val="текст"/>
    <w:basedOn w:val="NoParagraphStyle"/>
    <w:uiPriority w:val="99"/>
    <w:rsid w:val="00C06FFF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5534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4</cp:revision>
  <dcterms:created xsi:type="dcterms:W3CDTF">2016-09-07T16:05:00Z</dcterms:created>
  <dcterms:modified xsi:type="dcterms:W3CDTF">2018-04-16T10:30:00Z</dcterms:modified>
</cp:coreProperties>
</file>